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85" w:type="dxa"/>
        <w:jc w:val="left"/>
        <w:tblInd w:w="-8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10"/>
        <w:gridCol w:w="4080"/>
        <w:gridCol w:w="959"/>
        <w:gridCol w:w="855"/>
        <w:gridCol w:w="854"/>
        <w:gridCol w:w="1080"/>
        <w:gridCol w:w="1065"/>
        <w:gridCol w:w="1080"/>
      </w:tblGrid>
      <w:tr>
        <w:trPr/>
        <w:tc>
          <w:tcPr>
            <w:tcW w:w="104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/>
            </w:pPr>
            <w:r>
              <w:rPr>
                <w:b/>
                <w:bCs/>
                <w:spacing w:val="-4"/>
                <w:sz w:val="28"/>
                <w:szCs w:val="28"/>
                <w:lang w:val="lv-LV"/>
              </w:rPr>
              <w:t xml:space="preserve">Apmierinātība ar darbu / </w:t>
            </w:r>
            <w:bookmarkStart w:id="0" w:name="__DdeLink__962_2406862386"/>
            <w:r>
              <w:rPr>
                <w:b/>
                <w:bCs/>
                <w:spacing w:val="-4"/>
                <w:sz w:val="28"/>
                <w:szCs w:val="28"/>
              </w:rPr>
              <w:t>JOB SATISFACTION SURVEY</w:t>
            </w:r>
            <w:bookmarkEnd w:id="0"/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jc w:val="center"/>
              <w:rPr>
                <w:spacing w:val="-3"/>
              </w:rPr>
            </w:pPr>
            <w:r>
              <w:rPr>
                <w:spacing w:val="-3"/>
              </w:rPr>
              <w:t>Paul E. Spector</w:t>
            </w:r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jc w:val="center"/>
              <w:rPr>
                <w:spacing w:val="-3"/>
              </w:rPr>
            </w:pPr>
            <w:r>
              <w:rPr>
                <w:spacing w:val="-3"/>
              </w:rPr>
              <w:t>Department of Psychology</w:t>
            </w:r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jc w:val="center"/>
              <w:rPr>
                <w:spacing w:val="-3"/>
              </w:rPr>
            </w:pPr>
            <w:r>
              <w:rPr>
                <w:spacing w:val="-3"/>
              </w:rPr>
              <w:t>University of South Florida</w:t>
            </w:r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/>
            </w:pPr>
            <w:r>
              <w:rPr>
                <w:spacing w:val="-2"/>
                <w:sz w:val="16"/>
                <w:szCs w:val="16"/>
              </w:rPr>
              <w:t>Copyright Paul E. Spector 1994, All rights reserved</w:t>
            </w:r>
            <w:r>
              <w:rPr>
                <w:spacing w:val="-2"/>
                <w:sz w:val="19"/>
                <w:szCs w:val="19"/>
              </w:rPr>
              <w:t>.</w:t>
            </w:r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ATZĪMĒJIET VIENU ATBILDI KATRĀ RINDĀ.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Pilnībā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piekrītu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Piekrītu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Drīzāk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piekrītu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Drīzāk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nepiekrītu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Nepiekrītu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Pilnībā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nepiekrītu</w:t>
            </w:r>
          </w:p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Uzskatu, ka par savu darbu saņemu atbilstošu atalgojumu.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Manā pašreizējā darbā man ir ļoti nelielas izredzes saņemt paaugstinājumu.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 tiešais vadītājs labi pilda savus pienākumus.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 neesmu apmierināts ar saņemtajiem papildus labumiem uzņēmumā.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 labu darbu es saņemu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atbilstošu atzinību (piemēram, pateicību, uzslavu).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Daudzi noteikumi un instrukcijas traucē veikt darbu kvalitatīvi.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patīk cilvēki, ar kuriem es strādāju.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Dažreiz man šķiet, ka manam darbam nav jēgas.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Mūsu uzņēmumā ir laba informācijas apmaiņa.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 algas pielikumu nav, vai arī tie ir pārāk niecīgi vai reti.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labi padarītu darbu ir izredzes saņemt paaugstinājumu.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 tiešais vadītājs ir netaisns pret mani.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>
          <w:trHeight w:val="126" w:hRule="atLeast"/>
        </w:trPr>
        <w:tc>
          <w:tcPr>
            <w:tcW w:w="104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>
                <w:spacing w:val="-2"/>
              </w:rPr>
            </w:pPr>
            <w:r>
              <w:rPr>
                <w:spacing w:val="-2"/>
              </w:rPr>
            </w:r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>Copyright Paul E. Spector 1994, All rights reserved.</w:t>
            </w:r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>
                <w:spacing w:val="-2"/>
              </w:rPr>
            </w:pPr>
            <w:r>
              <w:rPr>
                <w:spacing w:val="-2"/>
              </w:rPr>
            </w:r>
          </w:p>
        </w:tc>
      </w:tr>
      <w:tr>
        <w:trPr/>
        <w:tc>
          <w:tcPr>
            <w:tcW w:w="4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ATZĪMĒJIET VIENU ATBILDI KATRĀ RINDĀ.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Pilnībā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piekrītu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Piekrītu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Drīzāk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piekrītu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Drīzāk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nepiekrītu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Nepiekrītu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Pilnībā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nepiekrītu</w:t>
            </w:r>
          </w:p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Saņemtie papildus labumi nav sliktāki kā vairumā citu uzņēmumu.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Nejūtu, ka darbs, ko daru, tiktu novērtēts.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Noteikumi un atskaites netraucē man labi strādāt.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 ir jāstrādā vairāk tādēļ, ka maniem kolēģiem trūkst vajadzīgo prasmju.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 patīk mani darba pienākumi.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 nav saprotami šī uzņēmuma mērķi.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 iedomājos par savu algu, jūtos nenovērtēts šajā uzņēmumā.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Cilvēkiem šeit ir tikpat straujas karjeras iespējas kā citos uzņēmumos.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Mans vadītājs ir vienaldzīgs pret to, kā jūtas viņa padotie.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labumu piedāvājums mūsu uzņēmumā mums ir taisnīgs.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Šeit strādājošie nesaņem vai ļoti reti saņem atzinību par savu darbu (piemēram, prēmijas, bonusus, apbalvojumus).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ir pārāk liela noslodze darbā.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patīk mani kolēģi.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Bieži man šķiet, ka es nezinu, kas notiek mūsu organizācijā.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 jūtos lepns, darot savu darbu.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Esmu apmierināts ar iespējām iegūt algas paaugstinājum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104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>
                <w:spacing w:val="-2"/>
              </w:rPr>
            </w:pPr>
            <w:r>
              <w:rPr>
                <w:spacing w:val="-2"/>
              </w:rPr>
            </w:r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>Copyright Paul E. Spector 1994, All rights reserved.</w:t>
            </w:r>
          </w:p>
          <w:p>
            <w:pPr>
              <w:pStyle w:val="Normal"/>
              <w:tabs>
                <w:tab w:val="clear" w:pos="708"/>
                <w:tab w:val="center" w:pos="2806" w:leader="none"/>
              </w:tabs>
              <w:suppressAutoHyphens w:val="true"/>
              <w:spacing w:before="90" w:after="0"/>
              <w:jc w:val="center"/>
              <w:rPr>
                <w:spacing w:val="-2"/>
              </w:rPr>
            </w:pPr>
            <w:r>
              <w:rPr>
                <w:spacing w:val="-2"/>
              </w:rPr>
            </w:r>
          </w:p>
        </w:tc>
      </w:tr>
      <w:tr>
        <w:trPr/>
        <w:tc>
          <w:tcPr>
            <w:tcW w:w="4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ATZĪMĒJIET VIENU ATBILDI KATRĀ RINDĀ.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Pilnībā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piekrītu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Piekrītu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Drīzāk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piekrītu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Drīzāk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nepiekrītu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Nepiekrītu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Pilnībā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nepiekrītu</w:t>
            </w:r>
          </w:p>
          <w:p>
            <w:pPr>
              <w:pStyle w:val="Saturardtj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Mēs nesaņemam papildus labumus, kas mums pienāktos.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30.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 patīk mans tiešais vadītājs.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31.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 ir pārāk daudz darba ar papīriem.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32.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Nejūtu, ka manas pūles tiktu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pietiekami novērtētas.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33.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Esmu apmierināts ar manām iespējām iegūt paaugstinājumu.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34.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Darbā ir pārāk daudz ķildu un cīniņu.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35.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patīk darbs, ko es daru.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lang w:val="lv-LV"/>
              </w:rPr>
            </w:pPr>
            <w:r>
              <w:rPr>
                <w:lang w:val="lv-LV"/>
              </w:rPr>
              <w:t>36.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uzdevumi netiek pietiekami izskaidroti.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turardtjs"/>
              <w:spacing w:before="0" w:after="1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7" w:color="EEEEEE"/>
        </w:pBdr>
        <w:shd w:val="clear" w:color="auto" w:fill="FFFFFF"/>
        <w:spacing w:lineRule="auto" w:line="240" w:before="0" w:after="75"/>
        <w:outlineLvl w:val="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Saturardtjs">
    <w:name w:val="Satura rādītājs"/>
    <w:basedOn w:val="Normal"/>
    <w:qFormat/>
    <w:pPr>
      <w:suppressLineNumbers/>
    </w:pPr>
    <w:rPr/>
  </w:style>
  <w:style w:type="paragraph" w:styleId="Tabulasvirsraksts">
    <w:name w:val="Tabulas virsraksts"/>
    <w:basedOn w:val="Saturardtj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LibreOffice/6.1.2.1$Windows_X86_64 LibreOffice_project/65905a128db06ba48db947242809d14d3f9a93fe</Application>
  <Pages>3</Pages>
  <Words>617</Words>
  <Characters>2523</Characters>
  <CharactersWithSpaces>2844</CharactersWithSpaces>
  <Paragraphs>329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2018-11-09T09:05:00Z</dcterms:created>
  <dc:creator>RePack by Diakov</dc:creator>
  <dc:description/>
  <dc:language>lv-LV</dc:language>
  <cp:lastModifiedBy/>
  <dcterms:modified xsi:type="dcterms:W3CDTF">2018-11-25T18:08:12Z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